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C6D0" w14:textId="77777777" w:rsidR="001D701B" w:rsidRDefault="00000000">
      <w:pPr>
        <w:spacing w:line="560" w:lineRule="exac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附件1</w:t>
      </w:r>
    </w:p>
    <w:p w14:paraId="244C2289" w14:textId="77777777" w:rsidR="001D701B" w:rsidRDefault="001D701B">
      <w:pPr>
        <w:pStyle w:val="a3"/>
        <w:spacing w:line="560" w:lineRule="exact"/>
        <w:rPr>
          <w:rFonts w:ascii="仿宋" w:eastAsia="仿宋" w:hAnsi="仿宋" w:hint="eastAsia"/>
        </w:rPr>
      </w:pPr>
    </w:p>
    <w:p w14:paraId="17D596BF" w14:textId="77777777" w:rsidR="001D701B" w:rsidRDefault="00000000">
      <w:pPr>
        <w:pStyle w:val="a3"/>
        <w:spacing w:line="560" w:lineRule="exact"/>
        <w:ind w:firstLineChars="0" w:firstLine="0"/>
        <w:jc w:val="center"/>
        <w:rPr>
          <w:rFonts w:ascii="仿宋" w:eastAsia="仿宋" w:hAnsi="仿宋" w:cs="方正公文小标宋" w:hint="eastAsia"/>
          <w:b/>
          <w:bCs/>
          <w:sz w:val="44"/>
          <w:szCs w:val="44"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巴中宏锦置业有限责任公司</w:t>
      </w:r>
    </w:p>
    <w:p w14:paraId="7804E0F8" w14:textId="77777777" w:rsidR="001D701B" w:rsidRDefault="00000000">
      <w:pPr>
        <w:pStyle w:val="a3"/>
        <w:spacing w:line="560" w:lineRule="exact"/>
        <w:ind w:firstLineChars="0" w:firstLine="0"/>
        <w:jc w:val="center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面向社会公开招聘2名</w:t>
      </w:r>
      <w:bookmarkStart w:id="0" w:name="OLE_LINK1"/>
      <w:r>
        <w:rPr>
          <w:rFonts w:ascii="仿宋" w:eastAsia="仿宋" w:hAnsi="仿宋" w:cs="方正公文小标宋" w:hint="eastAsia"/>
          <w:b/>
          <w:bCs/>
          <w:sz w:val="44"/>
          <w:szCs w:val="44"/>
        </w:rPr>
        <w:t>劳务派遣人员岗位信息表</w:t>
      </w:r>
    </w:p>
    <w:tbl>
      <w:tblPr>
        <w:tblStyle w:val="a6"/>
        <w:tblW w:w="22178" w:type="dxa"/>
        <w:jc w:val="center"/>
        <w:tblLook w:val="04A0" w:firstRow="1" w:lastRow="0" w:firstColumn="1" w:lastColumn="0" w:noHBand="0" w:noVBand="1"/>
      </w:tblPr>
      <w:tblGrid>
        <w:gridCol w:w="843"/>
        <w:gridCol w:w="1373"/>
        <w:gridCol w:w="1250"/>
        <w:gridCol w:w="550"/>
        <w:gridCol w:w="500"/>
        <w:gridCol w:w="725"/>
        <w:gridCol w:w="875"/>
        <w:gridCol w:w="1300"/>
        <w:gridCol w:w="4325"/>
        <w:gridCol w:w="3500"/>
        <w:gridCol w:w="3718"/>
        <w:gridCol w:w="2082"/>
        <w:gridCol w:w="1137"/>
      </w:tblGrid>
      <w:tr w:rsidR="001D701B" w14:paraId="7CE66183" w14:textId="77777777">
        <w:trPr>
          <w:trHeight w:val="1409"/>
          <w:jc w:val="center"/>
        </w:trPr>
        <w:tc>
          <w:tcPr>
            <w:tcW w:w="843" w:type="dxa"/>
            <w:vAlign w:val="center"/>
          </w:tcPr>
          <w:bookmarkEnd w:id="0"/>
          <w:p w14:paraId="6E378426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3" w:type="dxa"/>
            <w:vAlign w:val="center"/>
          </w:tcPr>
          <w:p w14:paraId="62D5A1F6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250" w:type="dxa"/>
            <w:vAlign w:val="center"/>
          </w:tcPr>
          <w:p w14:paraId="38B33375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</w:p>
          <w:p w14:paraId="4DC9E838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550" w:type="dxa"/>
            <w:vAlign w:val="center"/>
          </w:tcPr>
          <w:p w14:paraId="55DE8894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500" w:type="dxa"/>
            <w:vAlign w:val="center"/>
          </w:tcPr>
          <w:p w14:paraId="552A869B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25" w:type="dxa"/>
            <w:vAlign w:val="center"/>
          </w:tcPr>
          <w:p w14:paraId="5B7AD747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875" w:type="dxa"/>
            <w:vAlign w:val="center"/>
          </w:tcPr>
          <w:p w14:paraId="12A19902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300" w:type="dxa"/>
            <w:vAlign w:val="center"/>
          </w:tcPr>
          <w:p w14:paraId="5C77AFE0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325" w:type="dxa"/>
            <w:vAlign w:val="center"/>
          </w:tcPr>
          <w:p w14:paraId="76A30F85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工作职责</w:t>
            </w:r>
          </w:p>
        </w:tc>
        <w:tc>
          <w:tcPr>
            <w:tcW w:w="3500" w:type="dxa"/>
            <w:vAlign w:val="center"/>
          </w:tcPr>
          <w:p w14:paraId="689757C7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工作技能要求</w:t>
            </w:r>
          </w:p>
        </w:tc>
        <w:tc>
          <w:tcPr>
            <w:tcW w:w="3718" w:type="dxa"/>
            <w:vAlign w:val="center"/>
          </w:tcPr>
          <w:p w14:paraId="110F4DE1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报名要求</w:t>
            </w:r>
          </w:p>
        </w:tc>
        <w:tc>
          <w:tcPr>
            <w:tcW w:w="2082" w:type="dxa"/>
            <w:vAlign w:val="center"/>
          </w:tcPr>
          <w:p w14:paraId="132B6963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薪资待遇</w:t>
            </w:r>
          </w:p>
        </w:tc>
        <w:tc>
          <w:tcPr>
            <w:tcW w:w="1137" w:type="dxa"/>
            <w:vAlign w:val="center"/>
          </w:tcPr>
          <w:p w14:paraId="0376BABC" w14:textId="77777777" w:rsidR="001D701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岗位性质</w:t>
            </w:r>
          </w:p>
        </w:tc>
      </w:tr>
      <w:tr w:rsidR="001D701B" w14:paraId="777652AA" w14:textId="77777777">
        <w:trPr>
          <w:trHeight w:val="4489"/>
          <w:jc w:val="center"/>
        </w:trPr>
        <w:tc>
          <w:tcPr>
            <w:tcW w:w="843" w:type="dxa"/>
            <w:vAlign w:val="center"/>
          </w:tcPr>
          <w:p w14:paraId="2D37C6AB" w14:textId="77777777" w:rsidR="001D701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3" w:type="dxa"/>
            <w:vMerge w:val="restart"/>
            <w:vAlign w:val="center"/>
          </w:tcPr>
          <w:p w14:paraId="4FCD4D23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巴中宏锦置业有限责任公司</w:t>
            </w:r>
          </w:p>
        </w:tc>
        <w:tc>
          <w:tcPr>
            <w:tcW w:w="1250" w:type="dxa"/>
            <w:vAlign w:val="center"/>
          </w:tcPr>
          <w:p w14:paraId="12150857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房建项目经理</w:t>
            </w:r>
          </w:p>
        </w:tc>
        <w:tc>
          <w:tcPr>
            <w:tcW w:w="550" w:type="dxa"/>
            <w:vAlign w:val="center"/>
          </w:tcPr>
          <w:p w14:paraId="4BEDB62A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00" w:type="dxa"/>
            <w:vAlign w:val="center"/>
          </w:tcPr>
          <w:p w14:paraId="79724AD0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725" w:type="dxa"/>
            <w:vAlign w:val="center"/>
          </w:tcPr>
          <w:p w14:paraId="30ACFA6F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45岁及以下</w:t>
            </w:r>
          </w:p>
        </w:tc>
        <w:tc>
          <w:tcPr>
            <w:tcW w:w="875" w:type="dxa"/>
            <w:vAlign w:val="center"/>
          </w:tcPr>
          <w:p w14:paraId="77104B50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00" w:type="dxa"/>
            <w:vAlign w:val="center"/>
          </w:tcPr>
          <w:p w14:paraId="472637D8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工程类、管理类相关专业</w:t>
            </w:r>
          </w:p>
        </w:tc>
        <w:tc>
          <w:tcPr>
            <w:tcW w:w="4325" w:type="dxa"/>
            <w:vAlign w:val="center"/>
          </w:tcPr>
          <w:p w14:paraId="20393602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1、组织实施公司战略规划与计划。</w:t>
            </w:r>
          </w:p>
          <w:p w14:paraId="4DD9AAB7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2、参与选址、谈判、可行性分析等项目定位工作。</w:t>
            </w:r>
          </w:p>
          <w:p w14:paraId="32770CF7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3、统筹项目投融资、手续办理、施工建设、销售交付等全周期工作，确保项目按计划推进。</w:t>
            </w:r>
          </w:p>
          <w:p w14:paraId="1C393B72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4、负责项目各阶段统筹及涉外公共关系事务协调。</w:t>
            </w:r>
          </w:p>
          <w:p w14:paraId="5AAA447A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5、把握行业趋势与市场需求，指导项目规划与营销，为公司决策提供市场信息支持。</w:t>
            </w:r>
          </w:p>
        </w:tc>
        <w:tc>
          <w:tcPr>
            <w:tcW w:w="3500" w:type="dxa"/>
            <w:vAlign w:val="center"/>
          </w:tcPr>
          <w:p w14:paraId="5111E1C6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1、具备项目全程开发计划制定、管控、组织实施及经营能力。</w:t>
            </w:r>
          </w:p>
          <w:p w14:paraId="360F4086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2、熟悉房地产行业业务及企业管理。</w:t>
            </w:r>
          </w:p>
          <w:p w14:paraId="022B151F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3、具备资源整合、分析判断、协调沟通、计划执行等能力。</w:t>
            </w:r>
          </w:p>
          <w:p w14:paraId="49D601D4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4、拥有良好职业道德，抗压能力强。</w:t>
            </w:r>
          </w:p>
        </w:tc>
        <w:tc>
          <w:tcPr>
            <w:tcW w:w="3718" w:type="dxa"/>
            <w:vAlign w:val="center"/>
          </w:tcPr>
          <w:p w14:paraId="32110B5E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1、10年以上大型房企工作经验，其中 8 年以上项目开发管理经验，5 年以上房企项目总及以上职位经验。</w:t>
            </w:r>
          </w:p>
          <w:p w14:paraId="52EDEE76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2、具备项目前期、规划设计、工程管理、成本控制、项目定位、报规报建、前期策划、营销等全链条统筹管理经验。</w:t>
            </w:r>
          </w:p>
          <w:p w14:paraId="0CE2127E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3、熟悉房企管理规范与流程，掌握国家及地方房地产相关法律法规、政策及行业规范，了解房地产市场动态。</w:t>
            </w:r>
          </w:p>
        </w:tc>
        <w:tc>
          <w:tcPr>
            <w:tcW w:w="2082" w:type="dxa"/>
            <w:vAlign w:val="center"/>
          </w:tcPr>
          <w:p w14:paraId="57EC1548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15000-20000/月（薪资待遇面议）</w:t>
            </w:r>
          </w:p>
        </w:tc>
        <w:tc>
          <w:tcPr>
            <w:tcW w:w="1137" w:type="dxa"/>
            <w:vAlign w:val="center"/>
          </w:tcPr>
          <w:p w14:paraId="16F95D20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劳务派遣</w:t>
            </w:r>
          </w:p>
        </w:tc>
      </w:tr>
      <w:tr w:rsidR="001D701B" w14:paraId="4C1741C9" w14:textId="77777777">
        <w:trPr>
          <w:trHeight w:val="1447"/>
          <w:jc w:val="center"/>
        </w:trPr>
        <w:tc>
          <w:tcPr>
            <w:tcW w:w="843" w:type="dxa"/>
            <w:vAlign w:val="center"/>
          </w:tcPr>
          <w:p w14:paraId="114E2CE3" w14:textId="77777777" w:rsidR="001D701B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73" w:type="dxa"/>
            <w:vMerge/>
            <w:vAlign w:val="center"/>
          </w:tcPr>
          <w:p w14:paraId="7F1CADF1" w14:textId="77777777" w:rsidR="001D701B" w:rsidRDefault="001D701B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14:paraId="0A4A0093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550" w:type="dxa"/>
            <w:vAlign w:val="center"/>
          </w:tcPr>
          <w:p w14:paraId="5404AAFE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00" w:type="dxa"/>
            <w:vAlign w:val="center"/>
          </w:tcPr>
          <w:p w14:paraId="5220B6D4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725" w:type="dxa"/>
            <w:vAlign w:val="center"/>
          </w:tcPr>
          <w:p w14:paraId="4C12B3B7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45岁及以下</w:t>
            </w:r>
          </w:p>
        </w:tc>
        <w:tc>
          <w:tcPr>
            <w:tcW w:w="875" w:type="dxa"/>
            <w:vAlign w:val="center"/>
          </w:tcPr>
          <w:p w14:paraId="04853F03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300" w:type="dxa"/>
            <w:vAlign w:val="center"/>
          </w:tcPr>
          <w:p w14:paraId="06CF0D2A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</w:rPr>
              <w:t>财务管理、会计学、审计学、金融学等相关专业；持有注册会计师、房地产估价师、税务师等资质者优先</w:t>
            </w:r>
          </w:p>
        </w:tc>
        <w:tc>
          <w:tcPr>
            <w:tcW w:w="4325" w:type="dxa"/>
            <w:vAlign w:val="center"/>
          </w:tcPr>
          <w:p w14:paraId="5038CB24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1、制定财务工作计划，分配任务，保障部门有序运转。</w:t>
            </w:r>
          </w:p>
          <w:p w14:paraId="2DD5F77A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2、编制财务预算，分解指标并监督执行，动态调整确保目标达成。</w:t>
            </w:r>
          </w:p>
          <w:p w14:paraId="0483BD2B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3、研究财税政策，完善财务制度与流程，保障合法合规。</w:t>
            </w:r>
          </w:p>
          <w:p w14:paraId="4CFCD6CA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4、审核会计核算全流程，确保财务信息真实准确。</w:t>
            </w:r>
          </w:p>
          <w:p w14:paraId="1AC8D7C1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5、监督资金收支，核查账实相符，防范资金风险。</w:t>
            </w:r>
          </w:p>
          <w:p w14:paraId="2609CED2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6、撰写分析报告，为决策提供财务建议与数据支持。</w:t>
            </w:r>
          </w:p>
          <w:p w14:paraId="6150219C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7、负责团队建设、培训及绩效考核，提升专业能力。</w:t>
            </w:r>
          </w:p>
          <w:p w14:paraId="5A2636E9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8、对接内部部门与外部单位（税务、银行等），保障财务工作顺畅。</w:t>
            </w:r>
          </w:p>
        </w:tc>
        <w:tc>
          <w:tcPr>
            <w:tcW w:w="3500" w:type="dxa"/>
            <w:vAlign w:val="center"/>
          </w:tcPr>
          <w:p w14:paraId="07156F4D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1、精通房地产项目资金筹划，熟悉融资产品及流程，擅长现金流测算与资金平衡管理。</w:t>
            </w:r>
          </w:p>
          <w:p w14:paraId="5C5B8A9A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2、熟练掌握各种税种的规划清算，能制定降本增效的税务策略。</w:t>
            </w:r>
          </w:p>
          <w:p w14:paraId="3EE12789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3、具备财务建模能力，可提供投资决策数据支持，有效管控项目财务风险。</w:t>
            </w:r>
          </w:p>
          <w:p w14:paraId="5EB69AB2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4、熟练处理项目财务核算与报表编制，能高效对接外部机构完成审计与税务申报工作。</w:t>
            </w:r>
          </w:p>
        </w:tc>
        <w:tc>
          <w:tcPr>
            <w:tcW w:w="3718" w:type="dxa"/>
            <w:vAlign w:val="center"/>
          </w:tcPr>
          <w:p w14:paraId="1E597608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1、8 年以上财务工作经验，5 年以上房地产行业财务从业经历。</w:t>
            </w:r>
          </w:p>
          <w:p w14:paraId="6911E2CD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2、具备 3 个以上完整房地产开发项目财务管理经验者优先。</w:t>
            </w:r>
          </w:p>
          <w:p w14:paraId="6E36C0C4" w14:textId="77777777" w:rsidR="001D701B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3、拥有团队管理经验，能主导财务部门搭建与流程优化。​</w:t>
            </w:r>
          </w:p>
        </w:tc>
        <w:tc>
          <w:tcPr>
            <w:tcW w:w="2082" w:type="dxa"/>
            <w:vAlign w:val="center"/>
          </w:tcPr>
          <w:p w14:paraId="458E076E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6000-8000/月</w:t>
            </w:r>
          </w:p>
          <w:p w14:paraId="74BFD3E9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（薪资待遇面议）</w:t>
            </w:r>
          </w:p>
        </w:tc>
        <w:tc>
          <w:tcPr>
            <w:tcW w:w="1137" w:type="dxa"/>
            <w:vAlign w:val="center"/>
          </w:tcPr>
          <w:p w14:paraId="7E318063" w14:textId="77777777" w:rsidR="001D701B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8"/>
                <w:szCs w:val="28"/>
                <w:lang w:bidi="ar"/>
              </w:rPr>
              <w:t>劳务派遣</w:t>
            </w:r>
          </w:p>
        </w:tc>
      </w:tr>
    </w:tbl>
    <w:p w14:paraId="3343A48C" w14:textId="77777777" w:rsidR="001D701B" w:rsidRDefault="001D701B">
      <w:pPr>
        <w:pStyle w:val="a5"/>
        <w:widowControl/>
        <w:spacing w:beforeAutospacing="0" w:afterAutospacing="0" w:line="300" w:lineRule="exact"/>
        <w:rPr>
          <w:rFonts w:ascii="微软雅黑" w:eastAsia="微软雅黑" w:hAnsi="微软雅黑" w:cs="微软雅黑" w:hint="eastAsia"/>
          <w:sz w:val="30"/>
          <w:szCs w:val="30"/>
        </w:rPr>
        <w:sectPr w:rsidR="001D701B">
          <w:pgSz w:w="23811" w:h="16838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FA73BE7" w14:textId="77777777" w:rsidR="001D701B" w:rsidRDefault="001D701B" w:rsidP="00153861">
      <w:pPr>
        <w:spacing w:line="560" w:lineRule="exact"/>
        <w:rPr>
          <w:rFonts w:hint="eastAsia"/>
        </w:rPr>
      </w:pPr>
    </w:p>
    <w:sectPr w:rsidR="001D701B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0F9F" w14:textId="77777777" w:rsidR="00714B85" w:rsidRDefault="00714B85" w:rsidP="00153861">
      <w:r>
        <w:separator/>
      </w:r>
    </w:p>
  </w:endnote>
  <w:endnote w:type="continuationSeparator" w:id="0">
    <w:p w14:paraId="1BD58CDD" w14:textId="77777777" w:rsidR="00714B85" w:rsidRDefault="00714B85" w:rsidP="0015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61AA" w14:textId="77777777" w:rsidR="00714B85" w:rsidRDefault="00714B85" w:rsidP="00153861">
      <w:r>
        <w:separator/>
      </w:r>
    </w:p>
  </w:footnote>
  <w:footnote w:type="continuationSeparator" w:id="0">
    <w:p w14:paraId="2DC19501" w14:textId="77777777" w:rsidR="00714B85" w:rsidRDefault="00714B85" w:rsidP="0015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2543B"/>
    <w:rsid w:val="00153861"/>
    <w:rsid w:val="001D701B"/>
    <w:rsid w:val="006179FE"/>
    <w:rsid w:val="00714B85"/>
    <w:rsid w:val="522D01E0"/>
    <w:rsid w:val="798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3F045"/>
  <w15:docId w15:val="{B51EA6B5-43AE-4B15-9834-B340710F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538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53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练习</dc:creator>
  <cp:lastModifiedBy>jason yin</cp:lastModifiedBy>
  <cp:revision>2</cp:revision>
  <dcterms:created xsi:type="dcterms:W3CDTF">2025-06-16T01:33:00Z</dcterms:created>
  <dcterms:modified xsi:type="dcterms:W3CDTF">2025-06-16T01:33:00Z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C971CE91E96B4D1F87A0C838BB5B2956_13</vt:lpwstr>
  </property>
  <property fmtid="{D5CDD505-2E9C-101B-9397-08002B2CF9AE}" pid="4" name="KSOTemplateDocerSaveRecord">
    <vt:lpwstr>eyJoZGlkIjoiM2JiYTNiMzg0OWM4NTNkNmNmMzQ1Njg5OTI5MjFlYjEiLCJ1c2VySWQiOiI0Mjc0Njg1MjAifQ==</vt:lpwstr>
  </property>
</Properties>
</file>